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EC5CA" w14:textId="753A2D7F" w:rsidR="001D64A4" w:rsidRPr="00810F1F" w:rsidRDefault="00EB01A1" w:rsidP="00864753">
      <w:pPr>
        <w:pStyle w:val="Title"/>
        <w:spacing w:after="400" w:line="204" w:lineRule="auto"/>
        <w:rPr>
          <w:sz w:val="28"/>
          <w:szCs w:val="28"/>
        </w:rPr>
      </w:pPr>
      <w:r>
        <w:rPr>
          <w:sz w:val="28"/>
          <w:szCs w:val="28"/>
        </w:rPr>
        <w:t xml:space="preserve">Stretchable Graphene-Based Electronic Skin by </w:t>
      </w:r>
      <w:r>
        <w:rPr>
          <w:rFonts w:hint="eastAsia"/>
          <w:sz w:val="28"/>
          <w:szCs w:val="28"/>
          <w:lang w:eastAsia="zh-CN"/>
        </w:rPr>
        <w:t>Fe</w:t>
      </w:r>
      <w:r>
        <w:rPr>
          <w:sz w:val="28"/>
          <w:szCs w:val="28"/>
        </w:rPr>
        <w:t xml:space="preserve">mtosecond Laser Direct </w:t>
      </w:r>
      <w:r>
        <w:rPr>
          <w:rFonts w:hint="eastAsia"/>
          <w:sz w:val="28"/>
          <w:szCs w:val="28"/>
          <w:lang w:eastAsia="zh-CN"/>
        </w:rPr>
        <w:t>Writing</w:t>
      </w:r>
    </w:p>
    <w:p w14:paraId="4706CEA5" w14:textId="77777777" w:rsidR="001D64A4" w:rsidRDefault="005C2F06" w:rsidP="00243F04">
      <w:pPr>
        <w:pStyle w:val="Names"/>
        <w:spacing w:after="400"/>
        <w:rPr>
          <w:sz w:val="22"/>
          <w:vertAlign w:val="superscript"/>
        </w:rPr>
      </w:pPr>
      <w:r w:rsidRPr="005C2F06">
        <w:rPr>
          <w:rFonts w:hint="eastAsia"/>
          <w:sz w:val="22"/>
          <w:u w:val="single"/>
          <w:lang w:eastAsia="zh-CN"/>
        </w:rPr>
        <w:t>Jianing</w:t>
      </w:r>
      <w:r w:rsidRPr="005C2F06">
        <w:rPr>
          <w:sz w:val="22"/>
          <w:u w:val="single"/>
        </w:rPr>
        <w:t xml:space="preserve"> An</w:t>
      </w:r>
      <w:r>
        <w:rPr>
          <w:sz w:val="22"/>
        </w:rPr>
        <w:t>, Young-Jin Kim</w:t>
      </w:r>
    </w:p>
    <w:p w14:paraId="6B3257F2" w14:textId="3F2C0D89" w:rsidR="00EC5389" w:rsidRDefault="00EC5389" w:rsidP="00EC5389">
      <w:pPr>
        <w:jc w:val="center"/>
        <w:rPr>
          <w:sz w:val="22"/>
        </w:rPr>
      </w:pPr>
      <w:r w:rsidRPr="003E3223">
        <w:rPr>
          <w:b/>
          <w:sz w:val="22"/>
          <w:vertAlign w:val="superscript"/>
        </w:rPr>
        <w:t>*</w:t>
      </w:r>
      <w:r w:rsidRPr="003E3223">
        <w:rPr>
          <w:sz w:val="22"/>
        </w:rPr>
        <w:t xml:space="preserve"> </w:t>
      </w:r>
      <w:r w:rsidR="00EB01A1" w:rsidRPr="002A2C41">
        <w:rPr>
          <w:color w:val="000000"/>
        </w:rPr>
        <w:t>School of Mechanical and Aerospace Engineering, Nanyang Technological University, 50 Nanyang Avenue, 639798, Singapore</w:t>
      </w:r>
      <w:r w:rsidR="00EB01A1">
        <w:rPr>
          <w:sz w:val="22"/>
        </w:rPr>
        <w:t xml:space="preserve"> </w:t>
      </w:r>
      <w:r>
        <w:rPr>
          <w:sz w:val="22"/>
        </w:rPr>
        <w:t>(</w:t>
      </w:r>
      <w:r w:rsidR="00EB01A1">
        <w:rPr>
          <w:sz w:val="22"/>
        </w:rPr>
        <w:t>yj.kim@ntu.edu.sg</w:t>
      </w:r>
      <w:r>
        <w:rPr>
          <w:sz w:val="22"/>
        </w:rPr>
        <w:t>)</w:t>
      </w:r>
    </w:p>
    <w:p w14:paraId="4FB2FC3F" w14:textId="77777777" w:rsidR="0036484D" w:rsidRPr="003E3223" w:rsidRDefault="000928B3" w:rsidP="00C514ED">
      <w:pPr>
        <w:pStyle w:val="secondTitle"/>
        <w:spacing w:before="510"/>
        <w:rPr>
          <w:sz w:val="22"/>
        </w:rPr>
      </w:pPr>
      <w:r w:rsidRPr="003E3223">
        <w:rPr>
          <w:sz w:val="22"/>
        </w:rPr>
        <w:t>Abstract</w:t>
      </w:r>
    </w:p>
    <w:p w14:paraId="7099EBB8" w14:textId="526C7E79" w:rsidR="00EB01A1" w:rsidRPr="00EB01A1" w:rsidRDefault="00EB01A1" w:rsidP="00EB01A1">
      <w:pPr>
        <w:spacing w:line="240" w:lineRule="auto"/>
        <w:rPr>
          <w:rFonts w:cs="Times New Roman"/>
          <w:sz w:val="22"/>
        </w:rPr>
      </w:pPr>
      <w:r w:rsidRPr="00EB01A1">
        <w:rPr>
          <w:rFonts w:cs="Times New Roman"/>
          <w:sz w:val="22"/>
        </w:rPr>
        <w:t>Artificial electronic devices with skin-like properties hold great promises in healthcare monitoring, soft robotics, and human-machine interfaces</w:t>
      </w:r>
      <w:r w:rsidR="000F1903">
        <w:rPr>
          <w:rFonts w:cs="Times New Roman"/>
          <w:sz w:val="22"/>
        </w:rPr>
        <w:t xml:space="preserve"> [1]</w:t>
      </w:r>
      <w:r w:rsidRPr="00EB01A1">
        <w:rPr>
          <w:rFonts w:cs="Times New Roman"/>
          <w:sz w:val="22"/>
        </w:rPr>
        <w:t>. Conferring flexibility and stretchability to biomimetic sensing electronics thus allowing for their intimate contact with curved surfaces can drastically enhance their functions such as capturing high-quality signals</w:t>
      </w:r>
      <w:r w:rsidR="000F1903">
        <w:rPr>
          <w:rFonts w:cs="Times New Roman"/>
          <w:sz w:val="22"/>
        </w:rPr>
        <w:t xml:space="preserve"> [1]</w:t>
      </w:r>
      <w:r w:rsidRPr="00EB01A1">
        <w:rPr>
          <w:rFonts w:cs="Times New Roman"/>
          <w:sz w:val="22"/>
        </w:rPr>
        <w:t>. However, it is still challenging to achieve stretchable devices that can maintain high performance under severe deformation. Here we report an all-laser-patterning strategy to design a stretchable electronic skin where the femtosecond laser direct writing (FsLDW) was employed to respectively fabricat</w:t>
      </w:r>
      <w:r w:rsidRPr="00EB01A1">
        <w:rPr>
          <w:rFonts w:cs="Times New Roman" w:hint="eastAsia"/>
          <w:sz w:val="22"/>
        </w:rPr>
        <w:t>e</w:t>
      </w:r>
      <w:r w:rsidRPr="00EB01A1">
        <w:rPr>
          <w:rFonts w:cs="Times New Roman"/>
          <w:sz w:val="22"/>
        </w:rPr>
        <w:t xml:space="preserve"> a graphene-based temperature sensor on a low-melting polymer film and create regular patterns on an elastomer substrate. Ordered buckling structures were formed by transferring the graphene-based temperature sensor onto the pre-strained elastomer substrate, which enables the active sensor area to endure stretching and exhibit stable sensing properties until the buckling profile was converted to a flat configuration</w:t>
      </w:r>
      <w:r w:rsidR="000F1903">
        <w:rPr>
          <w:rFonts w:cs="Times New Roman"/>
          <w:sz w:val="22"/>
        </w:rPr>
        <w:t xml:space="preserve"> [2]</w:t>
      </w:r>
      <w:r w:rsidRPr="00EB01A1">
        <w:rPr>
          <w:rFonts w:cs="Times New Roman"/>
          <w:sz w:val="22"/>
        </w:rPr>
        <w:t xml:space="preserve">. </w:t>
      </w:r>
    </w:p>
    <w:p w14:paraId="4ADECB45" w14:textId="6133D2A3" w:rsidR="00926BFF" w:rsidRDefault="00EB01A1" w:rsidP="00926BFF">
      <w:pPr>
        <w:spacing w:line="240" w:lineRule="auto"/>
        <w:ind w:firstLine="720"/>
        <w:rPr>
          <w:rFonts w:cs="Times New Roman"/>
          <w:sz w:val="22"/>
        </w:rPr>
      </w:pPr>
      <w:r w:rsidRPr="00EB01A1">
        <w:rPr>
          <w:rFonts w:cs="Times New Roman"/>
          <w:sz w:val="22"/>
        </w:rPr>
        <w:t>As shown in Fig</w:t>
      </w:r>
      <w:r w:rsidR="009E07F8">
        <w:rPr>
          <w:rFonts w:cs="Times New Roman" w:hint="eastAsia"/>
          <w:sz w:val="22"/>
          <w:lang w:eastAsia="zh-CN"/>
        </w:rPr>
        <w:t>ure</w:t>
      </w:r>
      <w:r w:rsidRPr="00EB01A1">
        <w:rPr>
          <w:rFonts w:cs="Times New Roman"/>
          <w:sz w:val="22"/>
        </w:rPr>
        <w:t xml:space="preserve"> 1a, a temperature sensor was fabricated by FsLDW on a graphene oxide (GO) film coated on a polyester (PE) film (thickness of 10 µm), where the pristine GO functions as active material and the interdigitated reduced graphene oxide (rGO) patterns serve as the electrodes. The temperature sensing properties was examined by monitoring the impedance change against temperature in the range of 20 to 70 °C in an open-air environment (relative humidity, RH = 57%). As shown in Fig</w:t>
      </w:r>
      <w:r w:rsidR="00926BFF">
        <w:rPr>
          <w:rFonts w:cs="Times New Roman"/>
          <w:sz w:val="22"/>
        </w:rPr>
        <w:t>ure</w:t>
      </w:r>
      <w:r w:rsidRPr="00EB01A1">
        <w:rPr>
          <w:rFonts w:cs="Times New Roman"/>
          <w:sz w:val="22"/>
        </w:rPr>
        <w:t xml:space="preserve"> 1b, the impedance increases monotonically with the temperature, which can be attributed to the desorption of water m</w:t>
      </w:r>
      <w:bookmarkStart w:id="0" w:name="_GoBack"/>
      <w:bookmarkEnd w:id="0"/>
      <w:r w:rsidRPr="00EB01A1">
        <w:rPr>
          <w:rFonts w:cs="Times New Roman"/>
          <w:sz w:val="22"/>
        </w:rPr>
        <w:t>olecules at elevated temperature leading to a decreased ionic conductivity (Fig</w:t>
      </w:r>
      <w:r w:rsidR="00926BFF">
        <w:rPr>
          <w:rFonts w:cs="Times New Roman"/>
          <w:sz w:val="22"/>
        </w:rPr>
        <w:t>ure</w:t>
      </w:r>
      <w:r w:rsidRPr="00EB01A1">
        <w:rPr>
          <w:rFonts w:cs="Times New Roman"/>
          <w:sz w:val="22"/>
        </w:rPr>
        <w:t xml:space="preserve"> 1c)</w:t>
      </w:r>
      <w:r w:rsidR="000F1903">
        <w:rPr>
          <w:rFonts w:cs="Times New Roman"/>
          <w:sz w:val="22"/>
        </w:rPr>
        <w:t xml:space="preserve"> [3]</w:t>
      </w:r>
      <w:r w:rsidRPr="00EB01A1">
        <w:rPr>
          <w:rFonts w:cs="Times New Roman"/>
          <w:sz w:val="22"/>
        </w:rPr>
        <w:t xml:space="preserve">. </w:t>
      </w:r>
    </w:p>
    <w:p w14:paraId="1C24AA28" w14:textId="77777777" w:rsidR="000E3602" w:rsidRDefault="000E3602" w:rsidP="00926BFF">
      <w:pPr>
        <w:spacing w:line="240" w:lineRule="auto"/>
        <w:ind w:firstLine="720"/>
        <w:rPr>
          <w:rFonts w:cs="Times New Roman"/>
          <w:sz w:val="22"/>
        </w:rPr>
      </w:pPr>
    </w:p>
    <w:p w14:paraId="22595BA7" w14:textId="4CC66272" w:rsidR="009E07F8" w:rsidRDefault="000E3602" w:rsidP="004B5D66">
      <w:pPr>
        <w:spacing w:line="240" w:lineRule="auto"/>
        <w:jc w:val="center"/>
        <w:rPr>
          <w:rFonts w:cs="Times New Roman"/>
          <w:sz w:val="22"/>
        </w:rPr>
      </w:pPr>
      <w:r>
        <w:rPr>
          <w:rFonts w:cs="Times New Roman"/>
          <w:noProof/>
          <w:sz w:val="22"/>
        </w:rPr>
        <w:drawing>
          <wp:inline distT="0" distB="0" distL="0" distR="0" wp14:anchorId="71BB8ECC" wp14:editId="19831942">
            <wp:extent cx="5293398" cy="1551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1.tif"/>
                    <pic:cNvPicPr/>
                  </pic:nvPicPr>
                  <pic:blipFill rotWithShape="1">
                    <a:blip r:embed="rId8" cstate="print">
                      <a:extLst>
                        <a:ext uri="{28A0092B-C50C-407E-A947-70E740481C1C}">
                          <a14:useLocalDpi xmlns:a14="http://schemas.microsoft.com/office/drawing/2010/main" val="0"/>
                        </a:ext>
                      </a:extLst>
                    </a:blip>
                    <a:srcRect l="2021"/>
                    <a:stretch/>
                  </pic:blipFill>
                  <pic:spPr bwMode="auto">
                    <a:xfrm>
                      <a:off x="0" y="0"/>
                      <a:ext cx="5293398" cy="1551940"/>
                    </a:xfrm>
                    <a:prstGeom prst="rect">
                      <a:avLst/>
                    </a:prstGeom>
                    <a:ln>
                      <a:noFill/>
                    </a:ln>
                    <a:extLst>
                      <a:ext uri="{53640926-AAD7-44D8-BBD7-CCE9431645EC}">
                        <a14:shadowObscured xmlns:a14="http://schemas.microsoft.com/office/drawing/2010/main"/>
                      </a:ext>
                    </a:extLst>
                  </pic:spPr>
                </pic:pic>
              </a:graphicData>
            </a:graphic>
          </wp:inline>
        </w:drawing>
      </w:r>
    </w:p>
    <w:p w14:paraId="2805F69E" w14:textId="2811FED6" w:rsidR="009E07F8" w:rsidRDefault="009E07F8" w:rsidP="009E07F8">
      <w:pPr>
        <w:spacing w:line="240" w:lineRule="auto"/>
        <w:rPr>
          <w:rFonts w:cs="Times New Roman"/>
          <w:sz w:val="22"/>
          <w:szCs w:val="24"/>
        </w:rPr>
      </w:pPr>
      <w:r w:rsidRPr="004B5D66">
        <w:rPr>
          <w:rFonts w:cs="Times New Roman"/>
          <w:sz w:val="22"/>
          <w:szCs w:val="24"/>
        </w:rPr>
        <w:t>Fig</w:t>
      </w:r>
      <w:r w:rsidR="004B5D66" w:rsidRPr="004B5D66">
        <w:rPr>
          <w:rFonts w:cs="Times New Roman"/>
          <w:sz w:val="22"/>
          <w:szCs w:val="24"/>
        </w:rPr>
        <w:t>ure</w:t>
      </w:r>
      <w:r w:rsidRPr="004B5D66">
        <w:rPr>
          <w:rFonts w:cs="Times New Roman"/>
          <w:sz w:val="22"/>
          <w:szCs w:val="24"/>
        </w:rPr>
        <w:t xml:space="preserve"> 1. (a) Photograph of a patterned </w:t>
      </w:r>
      <w:r w:rsidR="00D520AF">
        <w:rPr>
          <w:rFonts w:cs="Times New Roman"/>
          <w:sz w:val="22"/>
          <w:szCs w:val="24"/>
        </w:rPr>
        <w:t>g</w:t>
      </w:r>
      <w:r w:rsidR="00D520AF" w:rsidRPr="004B5D66">
        <w:rPr>
          <w:rFonts w:cs="Times New Roman"/>
          <w:sz w:val="22"/>
          <w:szCs w:val="24"/>
        </w:rPr>
        <w:t>raphene-based temperature sensor</w:t>
      </w:r>
      <w:r w:rsidRPr="004B5D66">
        <w:rPr>
          <w:rFonts w:cs="Times New Roman"/>
          <w:sz w:val="22"/>
          <w:szCs w:val="24"/>
        </w:rPr>
        <w:t xml:space="preserve">, the morphology of the rGO is revealed in the SEM image. (b) The sensing property of the as-patterned </w:t>
      </w:r>
      <w:r w:rsidR="00D520AF">
        <w:rPr>
          <w:rFonts w:cs="Times New Roman"/>
          <w:sz w:val="22"/>
          <w:szCs w:val="24"/>
        </w:rPr>
        <w:t xml:space="preserve">temperature </w:t>
      </w:r>
      <w:r w:rsidRPr="004B5D66">
        <w:rPr>
          <w:rFonts w:cs="Times New Roman"/>
          <w:sz w:val="22"/>
          <w:szCs w:val="24"/>
        </w:rPr>
        <w:t xml:space="preserve">sensor. (c) The </w:t>
      </w:r>
      <w:r w:rsidR="000E3602">
        <w:rPr>
          <w:rFonts w:cs="Times New Roman"/>
          <w:sz w:val="22"/>
          <w:szCs w:val="24"/>
        </w:rPr>
        <w:t xml:space="preserve">temperature </w:t>
      </w:r>
      <w:r w:rsidRPr="004B5D66">
        <w:rPr>
          <w:rFonts w:cs="Times New Roman"/>
          <w:sz w:val="22"/>
          <w:szCs w:val="24"/>
        </w:rPr>
        <w:t>sensing mechanism.</w:t>
      </w:r>
    </w:p>
    <w:p w14:paraId="3B38583D" w14:textId="77777777" w:rsidR="000E3602" w:rsidRPr="004B5D66" w:rsidRDefault="000E3602" w:rsidP="009E07F8">
      <w:pPr>
        <w:spacing w:line="240" w:lineRule="auto"/>
        <w:rPr>
          <w:rFonts w:cs="Times New Roman"/>
          <w:sz w:val="22"/>
          <w:szCs w:val="24"/>
        </w:rPr>
      </w:pPr>
    </w:p>
    <w:p w14:paraId="5D1719A6" w14:textId="7B9DF4CC" w:rsidR="00717074" w:rsidRDefault="00EB01A1" w:rsidP="00D520AF">
      <w:pPr>
        <w:spacing w:line="240" w:lineRule="auto"/>
        <w:ind w:firstLine="720"/>
        <w:rPr>
          <w:rFonts w:cs="Times New Roman"/>
          <w:sz w:val="22"/>
        </w:rPr>
      </w:pPr>
      <w:r w:rsidRPr="00EB01A1">
        <w:rPr>
          <w:rFonts w:cs="Times New Roman"/>
          <w:sz w:val="22"/>
        </w:rPr>
        <w:t xml:space="preserve">Regular ridges were created on </w:t>
      </w:r>
      <w:r w:rsidR="00327F99">
        <w:rPr>
          <w:rFonts w:cs="Times New Roman"/>
          <w:sz w:val="22"/>
        </w:rPr>
        <w:t xml:space="preserve">the </w:t>
      </w:r>
      <w:r w:rsidRPr="00EB01A1">
        <w:rPr>
          <w:rFonts w:cs="Times New Roman"/>
          <w:sz w:val="22"/>
        </w:rPr>
        <w:t>VHB substrate by high-power laser ablating the elastomer, with the ridge width of 100 µm and the spacing of 200 µm (Fig</w:t>
      </w:r>
      <w:r w:rsidR="004B5D66">
        <w:rPr>
          <w:rFonts w:cs="Times New Roman"/>
          <w:sz w:val="22"/>
        </w:rPr>
        <w:t>ure</w:t>
      </w:r>
      <w:r w:rsidRPr="00EB01A1">
        <w:rPr>
          <w:rFonts w:cs="Times New Roman"/>
          <w:sz w:val="22"/>
        </w:rPr>
        <w:t xml:space="preserve"> 2a). The depth of the ridges can be tuned by the laser ablation repetitive times. As compared in Fig</w:t>
      </w:r>
      <w:r w:rsidR="004B5D66">
        <w:rPr>
          <w:rFonts w:cs="Times New Roman"/>
          <w:sz w:val="22"/>
        </w:rPr>
        <w:t>ure</w:t>
      </w:r>
      <w:r w:rsidRPr="00EB01A1">
        <w:rPr>
          <w:rFonts w:cs="Times New Roman"/>
          <w:sz w:val="22"/>
        </w:rPr>
        <w:t xml:space="preserve"> 2b, the ridge depth was increased when the laser ablation repeated more times. Upon transferring the temperature sensor on a PE film onto the as-patterned VHB tape which was pre-strained to 100%, bucking structures were formed as shown in Fig</w:t>
      </w:r>
      <w:r w:rsidR="004B5D66">
        <w:rPr>
          <w:rFonts w:cs="Times New Roman"/>
          <w:sz w:val="22"/>
        </w:rPr>
        <w:t>ure</w:t>
      </w:r>
      <w:r w:rsidRPr="00EB01A1">
        <w:rPr>
          <w:rFonts w:cs="Times New Roman"/>
          <w:sz w:val="22"/>
        </w:rPr>
        <w:t xml:space="preserve"> 2c. </w:t>
      </w:r>
      <w:r w:rsidR="00717074">
        <w:rPr>
          <w:rFonts w:cs="Times New Roman"/>
          <w:sz w:val="22"/>
        </w:rPr>
        <w:t xml:space="preserve">The stretchability of the </w:t>
      </w:r>
      <w:r w:rsidR="00717074">
        <w:rPr>
          <w:rFonts w:cs="Times New Roman"/>
          <w:sz w:val="22"/>
        </w:rPr>
        <w:lastRenderedPageBreak/>
        <w:t xml:space="preserve">temperature sensor was subsequently examined by monitoring the impedance change </w:t>
      </w:r>
      <w:r w:rsidR="00D520AF">
        <w:rPr>
          <w:rFonts w:cs="Times New Roman"/>
          <w:sz w:val="22"/>
        </w:rPr>
        <w:t xml:space="preserve">when the device was stretched to different strains. </w:t>
      </w:r>
      <w:r w:rsidR="00D520AF">
        <w:rPr>
          <w:rFonts w:cs="Times New Roman"/>
          <w:sz w:val="22"/>
        </w:rPr>
        <w:t>Figure 2d plots the normalized impedance (Z/Z</w:t>
      </w:r>
      <w:r w:rsidR="00D520AF" w:rsidRPr="00717074">
        <w:rPr>
          <w:rFonts w:cs="Times New Roman"/>
          <w:sz w:val="22"/>
          <w:vertAlign w:val="subscript"/>
        </w:rPr>
        <w:t>0</w:t>
      </w:r>
      <w:r w:rsidR="00D520AF">
        <w:rPr>
          <w:rFonts w:cs="Times New Roman"/>
          <w:sz w:val="22"/>
        </w:rPr>
        <w:t>)</w:t>
      </w:r>
      <w:r w:rsidR="00D520AF">
        <w:rPr>
          <w:rFonts w:cs="Times New Roman"/>
          <w:sz w:val="22"/>
        </w:rPr>
        <w:t xml:space="preserve"> as a function of the tensile strain (ε) when placing the temperature sensor on a heater </w:t>
      </w:r>
      <w:r w:rsidR="00717074">
        <w:rPr>
          <w:rFonts w:cs="Times New Roman"/>
          <w:sz w:val="22"/>
        </w:rPr>
        <w:t xml:space="preserve">at 50 </w:t>
      </w:r>
      <w:r w:rsidR="00717074" w:rsidRPr="00EB01A1">
        <w:rPr>
          <w:rFonts w:cs="Times New Roman"/>
          <w:sz w:val="22"/>
        </w:rPr>
        <w:t>°C</w:t>
      </w:r>
      <w:r w:rsidR="00717074">
        <w:rPr>
          <w:rFonts w:cs="Times New Roman"/>
          <w:sz w:val="22"/>
        </w:rPr>
        <w:t>.</w:t>
      </w:r>
      <w:r w:rsidR="00717074" w:rsidRPr="00EB01A1">
        <w:rPr>
          <w:rFonts w:cs="Times New Roman"/>
          <w:sz w:val="22"/>
        </w:rPr>
        <w:t xml:space="preserve"> </w:t>
      </w:r>
      <w:r w:rsidR="00D520AF">
        <w:rPr>
          <w:rFonts w:cs="Times New Roman"/>
          <w:sz w:val="22"/>
        </w:rPr>
        <w:t xml:space="preserve">The impedance change shows a negligible increase of 1.066 even when the sensor was stretched to 100% strain. </w:t>
      </w:r>
      <w:r w:rsidRPr="00EB01A1">
        <w:rPr>
          <w:rFonts w:cs="Times New Roman"/>
          <w:sz w:val="22"/>
        </w:rPr>
        <w:t xml:space="preserve">This phenomenon suggests the device structure on top of the patterned area will accommodate strain, thus functioning properly when being stretched. </w:t>
      </w:r>
    </w:p>
    <w:p w14:paraId="75C531BD" w14:textId="77777777" w:rsidR="000E3602" w:rsidRDefault="000E3602" w:rsidP="00D520AF">
      <w:pPr>
        <w:spacing w:line="240" w:lineRule="auto"/>
        <w:ind w:firstLine="720"/>
        <w:rPr>
          <w:rFonts w:cs="Times New Roman"/>
          <w:sz w:val="22"/>
        </w:rPr>
      </w:pPr>
    </w:p>
    <w:p w14:paraId="4D9ECDF9" w14:textId="700AD6F4" w:rsidR="00522A77" w:rsidRPr="00EB01A1" w:rsidRDefault="00D520AF" w:rsidP="00717074">
      <w:pPr>
        <w:spacing w:line="240" w:lineRule="auto"/>
        <w:ind w:firstLine="720"/>
        <w:jc w:val="center"/>
        <w:rPr>
          <w:rFonts w:cs="Times New Roman"/>
          <w:sz w:val="22"/>
        </w:rPr>
      </w:pPr>
      <w:r>
        <w:rPr>
          <w:rFonts w:cs="Times New Roman"/>
          <w:noProof/>
          <w:sz w:val="22"/>
        </w:rPr>
        <w:drawing>
          <wp:inline distT="0" distB="0" distL="0" distR="0" wp14:anchorId="6AE5506A" wp14:editId="78A56137">
            <wp:extent cx="2790967" cy="2113928"/>
            <wp:effectExtent l="0" t="0" r="952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2.tif"/>
                    <pic:cNvPicPr/>
                  </pic:nvPicPr>
                  <pic:blipFill rotWithShape="1">
                    <a:blip r:embed="rId9" cstate="print">
                      <a:extLst>
                        <a:ext uri="{28A0092B-C50C-407E-A947-70E740481C1C}">
                          <a14:useLocalDpi xmlns:a14="http://schemas.microsoft.com/office/drawing/2010/main" val="0"/>
                        </a:ext>
                      </a:extLst>
                    </a:blip>
                    <a:srcRect l="1390" t="2954"/>
                    <a:stretch/>
                  </pic:blipFill>
                  <pic:spPr bwMode="auto">
                    <a:xfrm>
                      <a:off x="0" y="0"/>
                      <a:ext cx="2803504" cy="2123423"/>
                    </a:xfrm>
                    <a:prstGeom prst="rect">
                      <a:avLst/>
                    </a:prstGeom>
                    <a:ln>
                      <a:noFill/>
                    </a:ln>
                    <a:extLst>
                      <a:ext uri="{53640926-AAD7-44D8-BBD7-CCE9431645EC}">
                        <a14:shadowObscured xmlns:a14="http://schemas.microsoft.com/office/drawing/2010/main"/>
                      </a:ext>
                    </a:extLst>
                  </pic:spPr>
                </pic:pic>
              </a:graphicData>
            </a:graphic>
          </wp:inline>
        </w:drawing>
      </w:r>
    </w:p>
    <w:p w14:paraId="50567194" w14:textId="54F446CF" w:rsidR="00D520AF" w:rsidRPr="00D520AF" w:rsidRDefault="00D520AF" w:rsidP="00D520AF">
      <w:pPr>
        <w:spacing w:line="240" w:lineRule="auto"/>
        <w:rPr>
          <w:rFonts w:cs="Times New Roman"/>
          <w:sz w:val="22"/>
        </w:rPr>
      </w:pPr>
      <w:r w:rsidRPr="00D520AF">
        <w:rPr>
          <w:sz w:val="22"/>
        </w:rPr>
        <w:t>Figure 2.</w:t>
      </w:r>
      <w:r w:rsidRPr="00D520AF">
        <w:rPr>
          <w:rFonts w:cs="Times New Roman"/>
          <w:sz w:val="22"/>
        </w:rPr>
        <w:t xml:space="preserve"> (a) and (b) SEM images of the ablated ridges</w:t>
      </w:r>
      <w:r>
        <w:rPr>
          <w:rFonts w:cs="Times New Roman"/>
          <w:sz w:val="22"/>
        </w:rPr>
        <w:t xml:space="preserve"> on VHB substrate</w:t>
      </w:r>
      <w:r w:rsidRPr="00D520AF">
        <w:rPr>
          <w:rFonts w:cs="Times New Roman"/>
          <w:sz w:val="22"/>
        </w:rPr>
        <w:t xml:space="preserve">. (c) SEM image showing buckling structures were formed when the </w:t>
      </w:r>
      <w:r w:rsidR="00327F99">
        <w:rPr>
          <w:rFonts w:cs="Times New Roman"/>
          <w:sz w:val="22"/>
        </w:rPr>
        <w:t xml:space="preserve">temperature sensor on a </w:t>
      </w:r>
      <w:r w:rsidRPr="00D520AF">
        <w:rPr>
          <w:rFonts w:cs="Times New Roman"/>
          <w:sz w:val="22"/>
        </w:rPr>
        <w:t xml:space="preserve">PE </w:t>
      </w:r>
      <w:r w:rsidR="00327F99">
        <w:rPr>
          <w:rFonts w:cs="Times New Roman"/>
          <w:sz w:val="22"/>
        </w:rPr>
        <w:t>layer</w:t>
      </w:r>
      <w:r w:rsidRPr="00D520AF">
        <w:rPr>
          <w:rFonts w:cs="Times New Roman"/>
          <w:sz w:val="22"/>
        </w:rPr>
        <w:t xml:space="preserve"> was transferred onto the </w:t>
      </w:r>
      <w:r w:rsidRPr="00D520AF">
        <w:rPr>
          <w:rFonts w:cs="Times New Roman" w:hint="eastAsia"/>
          <w:sz w:val="22"/>
        </w:rPr>
        <w:t>VHB</w:t>
      </w:r>
      <w:r w:rsidRPr="00D520AF">
        <w:rPr>
          <w:rFonts w:cs="Times New Roman"/>
          <w:sz w:val="22"/>
        </w:rPr>
        <w:t xml:space="preserve"> substrate. (d) </w:t>
      </w:r>
      <w:r w:rsidR="00327F99">
        <w:rPr>
          <w:rFonts w:cs="Times New Roman"/>
          <w:sz w:val="22"/>
        </w:rPr>
        <w:t xml:space="preserve">Normalized impedance against the tensile strain for the sensor sensing the temperature of 50 </w:t>
      </w:r>
      <w:r w:rsidR="00327F99" w:rsidRPr="00EB01A1">
        <w:rPr>
          <w:rFonts w:cs="Times New Roman"/>
          <w:sz w:val="22"/>
        </w:rPr>
        <w:t>°C</w:t>
      </w:r>
      <w:r w:rsidR="00327F99">
        <w:rPr>
          <w:rFonts w:cs="Times New Roman"/>
          <w:sz w:val="22"/>
        </w:rPr>
        <w:t>.</w:t>
      </w:r>
    </w:p>
    <w:p w14:paraId="5A2CFBF3" w14:textId="77777777" w:rsidR="003F3C33" w:rsidRPr="003F3C33" w:rsidRDefault="003F3C33" w:rsidP="00630979">
      <w:pPr>
        <w:rPr>
          <w:sz w:val="22"/>
        </w:rPr>
      </w:pPr>
    </w:p>
    <w:p w14:paraId="56F3AF0D" w14:textId="77777777" w:rsidR="00046F6E" w:rsidRPr="003F3C33" w:rsidRDefault="000928B3" w:rsidP="00046F6E">
      <w:pPr>
        <w:pStyle w:val="secondTitle"/>
        <w:rPr>
          <w:sz w:val="22"/>
          <w:lang w:val="en-US"/>
        </w:rPr>
      </w:pPr>
      <w:r w:rsidRPr="003F3C33">
        <w:rPr>
          <w:sz w:val="22"/>
          <w:lang w:val="en-US"/>
        </w:rPr>
        <w:t>References</w:t>
      </w:r>
    </w:p>
    <w:p w14:paraId="4776B98F" w14:textId="23B36820" w:rsidR="000F1903" w:rsidRPr="000F1903" w:rsidRDefault="000F1903" w:rsidP="00580180">
      <w:pPr>
        <w:pStyle w:val="References"/>
        <w:rPr>
          <w:sz w:val="22"/>
          <w:lang w:val="de-DE"/>
        </w:rPr>
      </w:pPr>
      <w:bookmarkStart w:id="1" w:name="_Ref315856249"/>
      <w:r>
        <w:rPr>
          <w:sz w:val="22"/>
        </w:rPr>
        <w:t xml:space="preserve">Li, </w:t>
      </w:r>
      <w:proofErr w:type="gramStart"/>
      <w:r>
        <w:rPr>
          <w:sz w:val="22"/>
        </w:rPr>
        <w:t>T.;</w:t>
      </w:r>
      <w:proofErr w:type="gramEnd"/>
      <w:r>
        <w:rPr>
          <w:sz w:val="22"/>
        </w:rPr>
        <w:t xml:space="preserve"> Li, Y.; Zhang, T.: Materials, Structures, and </w:t>
      </w:r>
      <w:proofErr w:type="spellStart"/>
      <w:r>
        <w:rPr>
          <w:sz w:val="22"/>
        </w:rPr>
        <w:t>Functions</w:t>
      </w:r>
      <w:proofErr w:type="spellEnd"/>
      <w:r>
        <w:rPr>
          <w:sz w:val="22"/>
        </w:rPr>
        <w:t xml:space="preserve"> for Flexible and </w:t>
      </w:r>
      <w:proofErr w:type="spellStart"/>
      <w:r>
        <w:rPr>
          <w:sz w:val="22"/>
        </w:rPr>
        <w:t>Stretchable</w:t>
      </w:r>
      <w:proofErr w:type="spellEnd"/>
      <w:r>
        <w:rPr>
          <w:sz w:val="22"/>
        </w:rPr>
        <w:t xml:space="preserve"> </w:t>
      </w:r>
      <w:proofErr w:type="spellStart"/>
      <w:r>
        <w:rPr>
          <w:sz w:val="22"/>
        </w:rPr>
        <w:t>Biomimetic</w:t>
      </w:r>
      <w:proofErr w:type="spellEnd"/>
      <w:r>
        <w:rPr>
          <w:sz w:val="22"/>
        </w:rPr>
        <w:t xml:space="preserve"> </w:t>
      </w:r>
      <w:proofErr w:type="spellStart"/>
      <w:r>
        <w:rPr>
          <w:sz w:val="22"/>
        </w:rPr>
        <w:t>Sensors</w:t>
      </w:r>
      <w:proofErr w:type="spellEnd"/>
      <w:r>
        <w:rPr>
          <w:sz w:val="22"/>
        </w:rPr>
        <w:t xml:space="preserve">. </w:t>
      </w:r>
      <w:proofErr w:type="spellStart"/>
      <w:r>
        <w:rPr>
          <w:sz w:val="22"/>
        </w:rPr>
        <w:t>Accounts</w:t>
      </w:r>
      <w:proofErr w:type="spellEnd"/>
      <w:r>
        <w:rPr>
          <w:sz w:val="22"/>
        </w:rPr>
        <w:t xml:space="preserve"> of Chemical </w:t>
      </w:r>
      <w:proofErr w:type="spellStart"/>
      <w:r>
        <w:rPr>
          <w:sz w:val="22"/>
        </w:rPr>
        <w:t>Research</w:t>
      </w:r>
      <w:proofErr w:type="spellEnd"/>
      <w:r>
        <w:rPr>
          <w:sz w:val="22"/>
        </w:rPr>
        <w:t>, Vol. 52, pp. 288-296, 2019.</w:t>
      </w:r>
    </w:p>
    <w:p w14:paraId="34AE5C62" w14:textId="4EDEC09A" w:rsidR="000F1903" w:rsidRDefault="000E3602" w:rsidP="00580180">
      <w:pPr>
        <w:pStyle w:val="References"/>
        <w:rPr>
          <w:sz w:val="22"/>
          <w:lang w:val="de-DE"/>
        </w:rPr>
      </w:pPr>
      <w:r>
        <w:rPr>
          <w:sz w:val="22"/>
          <w:lang w:val="de-DE"/>
        </w:rPr>
        <w:t>Kim, T.-H. et al.: Fully Stretchable Optoelectronic Sensors Based on Colloidal Quantum Dots for Sensing Photoplethysmographic Signals. ACS Nano, Vol. 11, pp. 5992-6003, 2017.</w:t>
      </w:r>
    </w:p>
    <w:p w14:paraId="528FA64A" w14:textId="141E15B7" w:rsidR="000E3602" w:rsidRPr="000F1903" w:rsidRDefault="000E3602" w:rsidP="00580180">
      <w:pPr>
        <w:pStyle w:val="References"/>
        <w:rPr>
          <w:sz w:val="22"/>
          <w:lang w:val="de-DE"/>
        </w:rPr>
      </w:pPr>
      <w:r>
        <w:rPr>
          <w:sz w:val="22"/>
          <w:lang w:val="de-DE"/>
        </w:rPr>
        <w:t>An, J. et al.: All-Graphene-Based Highly Flexible Noncontact Electronic Skin. ACS Applied Materials &amp; Interfaces, Vol. 9, pp. 44593-44601, 2017.</w:t>
      </w:r>
    </w:p>
    <w:bookmarkEnd w:id="1"/>
    <w:p w14:paraId="1E949896" w14:textId="77777777" w:rsidR="00ED2A8A" w:rsidRDefault="00ED2A8A" w:rsidP="00ED2A8A">
      <w:pPr>
        <w:pStyle w:val="References"/>
        <w:numPr>
          <w:ilvl w:val="0"/>
          <w:numId w:val="0"/>
        </w:numPr>
        <w:rPr>
          <w:sz w:val="22"/>
        </w:rPr>
      </w:pPr>
    </w:p>
    <w:p w14:paraId="45AE6FA3" w14:textId="77777777" w:rsidR="00ED2A8A" w:rsidRPr="003F3C33" w:rsidRDefault="00ED2A8A" w:rsidP="00ED2A8A">
      <w:pPr>
        <w:pStyle w:val="References"/>
        <w:numPr>
          <w:ilvl w:val="0"/>
          <w:numId w:val="0"/>
        </w:numPr>
        <w:rPr>
          <w:sz w:val="22"/>
        </w:rPr>
      </w:pPr>
    </w:p>
    <w:sectPr w:rsidR="00ED2A8A" w:rsidRPr="003F3C33" w:rsidSect="00090063">
      <w:headerReference w:type="first" r:id="rId10"/>
      <w:pgSz w:w="11906" w:h="16838" w:code="9"/>
      <w:pgMar w:top="1699" w:right="1699" w:bottom="1699" w:left="1699" w:header="102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F5629" w14:textId="77777777" w:rsidR="00250A28" w:rsidRDefault="00250A28" w:rsidP="0037011C">
      <w:r>
        <w:separator/>
      </w:r>
    </w:p>
  </w:endnote>
  <w:endnote w:type="continuationSeparator" w:id="0">
    <w:p w14:paraId="3814C6C1" w14:textId="77777777" w:rsidR="00250A28" w:rsidRDefault="00250A28" w:rsidP="0037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A6AE4" w14:textId="77777777" w:rsidR="00250A28" w:rsidRDefault="00250A28" w:rsidP="0037011C">
      <w:r>
        <w:separator/>
      </w:r>
    </w:p>
  </w:footnote>
  <w:footnote w:type="continuationSeparator" w:id="0">
    <w:p w14:paraId="3A535F05" w14:textId="77777777" w:rsidR="00250A28" w:rsidRDefault="00250A28" w:rsidP="0037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8843B" w14:textId="77777777" w:rsidR="005C2F06" w:rsidRDefault="005C2F06" w:rsidP="00452BD0">
    <w:pPr>
      <w:pStyle w:val="ConferenceName"/>
      <w:wordWrap w:val="0"/>
      <w:rPr>
        <w:lang w:val="en-US" w:eastAsia="zh-CN"/>
      </w:rPr>
    </w:pPr>
    <w:r>
      <w:rPr>
        <w:lang w:val="en-US"/>
      </w:rPr>
      <w:t>The 2</w:t>
    </w:r>
    <w:r w:rsidRPr="007861A7">
      <w:rPr>
        <w:vertAlign w:val="superscript"/>
        <w:lang w:val="en-US"/>
      </w:rPr>
      <w:t>nd</w:t>
    </w:r>
    <w:r>
      <w:rPr>
        <w:lang w:val="en-US"/>
      </w:rPr>
      <w:t xml:space="preserve"> International Conference </w:t>
    </w:r>
    <w:r w:rsidRPr="00C44139">
      <w:rPr>
        <w:lang w:val="en-US"/>
      </w:rPr>
      <w:t xml:space="preserve">on </w:t>
    </w:r>
    <w:r>
      <w:rPr>
        <w:lang w:val="en-US" w:eastAsia="zh-CN"/>
      </w:rPr>
      <w:t xml:space="preserve">Flexible </w:t>
    </w:r>
    <w:r>
      <w:rPr>
        <w:rFonts w:hint="eastAsia"/>
        <w:lang w:val="en-US" w:eastAsia="zh-CN"/>
      </w:rPr>
      <w:t>Electronics</w:t>
    </w:r>
    <w:r>
      <w:rPr>
        <w:lang w:val="en-US"/>
      </w:rPr>
      <w:br/>
      <w:t xml:space="preserve">July 13 – July </w:t>
    </w:r>
    <w:r>
      <w:rPr>
        <w:rFonts w:hint="eastAsia"/>
        <w:lang w:val="en-US" w:eastAsia="zh-CN"/>
      </w:rPr>
      <w:t>1</w:t>
    </w:r>
    <w:r>
      <w:rPr>
        <w:lang w:val="en-US" w:eastAsia="zh-CN"/>
      </w:rPr>
      <w:t>4</w:t>
    </w:r>
    <w:r>
      <w:rPr>
        <w:lang w:val="en-US"/>
      </w:rPr>
      <w:t xml:space="preserve">, 2019, </w:t>
    </w:r>
    <w:r>
      <w:rPr>
        <w:rFonts w:hint="eastAsia"/>
        <w:lang w:val="en-US" w:eastAsia="zh-CN"/>
      </w:rPr>
      <w:t>Hangzhou</w:t>
    </w:r>
    <w:r>
      <w:rPr>
        <w:lang w:val="en-US"/>
      </w:rPr>
      <w:t xml:space="preserve">, </w:t>
    </w:r>
    <w:r>
      <w:rPr>
        <w:rFonts w:hint="eastAsia"/>
        <w:lang w:val="en-US" w:eastAsia="zh-CN"/>
      </w:rPr>
      <w:t>China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144D3A"/>
    <w:lvl w:ilvl="0">
      <w:start w:val="1"/>
      <w:numFmt w:val="decimal"/>
      <w:lvlText w:val="%1."/>
      <w:lvlJc w:val="left"/>
      <w:pPr>
        <w:tabs>
          <w:tab w:val="num" w:pos="1440"/>
        </w:tabs>
        <w:ind w:left="1440" w:hanging="360"/>
      </w:pPr>
    </w:lvl>
  </w:abstractNum>
  <w:abstractNum w:abstractNumId="1" w15:restartNumberingAfterBreak="0">
    <w:nsid w:val="FFFFFF7D"/>
    <w:multiLevelType w:val="singleLevel"/>
    <w:tmpl w:val="41CCB9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D80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CA24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84A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D2B1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421F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1455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2641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0096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920741"/>
    <w:multiLevelType w:val="multilevel"/>
    <w:tmpl w:val="0E8C85A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DB844D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C05EDB"/>
    <w:multiLevelType w:val="multilevel"/>
    <w:tmpl w:val="12A4819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792"/>
      </w:pPr>
      <w:rPr>
        <w:rFonts w:hint="default"/>
      </w:rPr>
    </w:lvl>
    <w:lvl w:ilvl="2">
      <w:start w:val="1"/>
      <w:numFmt w:val="decimal"/>
      <w:pStyle w:val="Heading3"/>
      <w:lvlText w:val="%1.%2.%3."/>
      <w:lvlJc w:val="left"/>
      <w:pPr>
        <w:tabs>
          <w:tab w:val="num" w:pos="792"/>
        </w:tabs>
        <w:ind w:left="792" w:hanging="792"/>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6FC167C"/>
    <w:multiLevelType w:val="multilevel"/>
    <w:tmpl w:val="FE2EF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F7D7119"/>
    <w:multiLevelType w:val="multilevel"/>
    <w:tmpl w:val="AEFEB2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C495D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D384433"/>
    <w:multiLevelType w:val="hybridMultilevel"/>
    <w:tmpl w:val="13308366"/>
    <w:lvl w:ilvl="0" w:tplc="693C9516">
      <w:start w:val="1"/>
      <w:numFmt w:val="decimal"/>
      <w:pStyle w:val="References"/>
      <w:lvlText w:val="[%1]"/>
      <w:lvlJc w:val="righ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7A2064E5"/>
    <w:multiLevelType w:val="multilevel"/>
    <w:tmpl w:val="FE2EF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5"/>
  </w:num>
  <w:num w:numId="15">
    <w:abstractNumId w:val="11"/>
  </w:num>
  <w:num w:numId="16">
    <w:abstractNumId w:val="17"/>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xsjA1NrWwNDY2NzVS0lEKTi0uzszPAykwrAUANuXP+SwAAAA="/>
  </w:docVars>
  <w:rsids>
    <w:rsidRoot w:val="008313AC"/>
    <w:rsid w:val="00021D6B"/>
    <w:rsid w:val="00031BE0"/>
    <w:rsid w:val="000325F0"/>
    <w:rsid w:val="000346E4"/>
    <w:rsid w:val="0004253E"/>
    <w:rsid w:val="00046F6E"/>
    <w:rsid w:val="000551DF"/>
    <w:rsid w:val="0006056E"/>
    <w:rsid w:val="00086CB2"/>
    <w:rsid w:val="0008773C"/>
    <w:rsid w:val="00090063"/>
    <w:rsid w:val="000928B3"/>
    <w:rsid w:val="000A4E42"/>
    <w:rsid w:val="000B7BA9"/>
    <w:rsid w:val="000E2463"/>
    <w:rsid w:val="000E3602"/>
    <w:rsid w:val="000F1903"/>
    <w:rsid w:val="000F265B"/>
    <w:rsid w:val="000F4189"/>
    <w:rsid w:val="0012557F"/>
    <w:rsid w:val="00126621"/>
    <w:rsid w:val="001806B9"/>
    <w:rsid w:val="00181803"/>
    <w:rsid w:val="001A66D7"/>
    <w:rsid w:val="001B2458"/>
    <w:rsid w:val="001D64A4"/>
    <w:rsid w:val="001E3DBA"/>
    <w:rsid w:val="001F0B1F"/>
    <w:rsid w:val="00243F04"/>
    <w:rsid w:val="00250A28"/>
    <w:rsid w:val="00270117"/>
    <w:rsid w:val="00277050"/>
    <w:rsid w:val="00282AD8"/>
    <w:rsid w:val="0028325B"/>
    <w:rsid w:val="0028778E"/>
    <w:rsid w:val="002A22DD"/>
    <w:rsid w:val="002A507C"/>
    <w:rsid w:val="002B049F"/>
    <w:rsid w:val="002B5F3E"/>
    <w:rsid w:val="002C188F"/>
    <w:rsid w:val="002C3708"/>
    <w:rsid w:val="002C646D"/>
    <w:rsid w:val="002D3387"/>
    <w:rsid w:val="002D42AD"/>
    <w:rsid w:val="002E6759"/>
    <w:rsid w:val="002E7DF2"/>
    <w:rsid w:val="002F3119"/>
    <w:rsid w:val="00327F99"/>
    <w:rsid w:val="0033371F"/>
    <w:rsid w:val="0036484D"/>
    <w:rsid w:val="00367513"/>
    <w:rsid w:val="0037011C"/>
    <w:rsid w:val="00392166"/>
    <w:rsid w:val="003A1502"/>
    <w:rsid w:val="003A5CCC"/>
    <w:rsid w:val="003B0A21"/>
    <w:rsid w:val="003B7B5D"/>
    <w:rsid w:val="003E3223"/>
    <w:rsid w:val="003F3C33"/>
    <w:rsid w:val="00426110"/>
    <w:rsid w:val="00435B8F"/>
    <w:rsid w:val="00452BD0"/>
    <w:rsid w:val="004618E1"/>
    <w:rsid w:val="0047343D"/>
    <w:rsid w:val="00486A86"/>
    <w:rsid w:val="004878C5"/>
    <w:rsid w:val="00494CF0"/>
    <w:rsid w:val="004963F8"/>
    <w:rsid w:val="004B0843"/>
    <w:rsid w:val="004B3B72"/>
    <w:rsid w:val="004B4717"/>
    <w:rsid w:val="004B5D66"/>
    <w:rsid w:val="004C030A"/>
    <w:rsid w:val="004C3425"/>
    <w:rsid w:val="004C3EF4"/>
    <w:rsid w:val="004E3512"/>
    <w:rsid w:val="00522A77"/>
    <w:rsid w:val="005447B2"/>
    <w:rsid w:val="00555BCD"/>
    <w:rsid w:val="00580180"/>
    <w:rsid w:val="0058190E"/>
    <w:rsid w:val="005945E8"/>
    <w:rsid w:val="005C2F06"/>
    <w:rsid w:val="005C6CF4"/>
    <w:rsid w:val="005E5400"/>
    <w:rsid w:val="005F3E18"/>
    <w:rsid w:val="006075D0"/>
    <w:rsid w:val="00617DFE"/>
    <w:rsid w:val="0062272B"/>
    <w:rsid w:val="00630979"/>
    <w:rsid w:val="0063583C"/>
    <w:rsid w:val="00640987"/>
    <w:rsid w:val="00643753"/>
    <w:rsid w:val="006466EE"/>
    <w:rsid w:val="0067299E"/>
    <w:rsid w:val="006766E7"/>
    <w:rsid w:val="00690C9C"/>
    <w:rsid w:val="006A29DE"/>
    <w:rsid w:val="006B1B81"/>
    <w:rsid w:val="006B2E64"/>
    <w:rsid w:val="006C0BD0"/>
    <w:rsid w:val="006C19B3"/>
    <w:rsid w:val="006C2628"/>
    <w:rsid w:val="006E0771"/>
    <w:rsid w:val="00717074"/>
    <w:rsid w:val="00722B97"/>
    <w:rsid w:val="007572C7"/>
    <w:rsid w:val="007572CA"/>
    <w:rsid w:val="00765173"/>
    <w:rsid w:val="00766144"/>
    <w:rsid w:val="007861A7"/>
    <w:rsid w:val="0079371E"/>
    <w:rsid w:val="007A03B8"/>
    <w:rsid w:val="007A5D6C"/>
    <w:rsid w:val="007B0849"/>
    <w:rsid w:val="007B6544"/>
    <w:rsid w:val="007B7633"/>
    <w:rsid w:val="007C0124"/>
    <w:rsid w:val="007D55BE"/>
    <w:rsid w:val="007E1836"/>
    <w:rsid w:val="007F2D77"/>
    <w:rsid w:val="00803E98"/>
    <w:rsid w:val="00810F1F"/>
    <w:rsid w:val="00821EB2"/>
    <w:rsid w:val="008313AC"/>
    <w:rsid w:val="00842F15"/>
    <w:rsid w:val="00864753"/>
    <w:rsid w:val="00877412"/>
    <w:rsid w:val="00880545"/>
    <w:rsid w:val="00886DEA"/>
    <w:rsid w:val="008A2FE7"/>
    <w:rsid w:val="008B515F"/>
    <w:rsid w:val="008B6A67"/>
    <w:rsid w:val="008C7C4C"/>
    <w:rsid w:val="008E1E8E"/>
    <w:rsid w:val="00905D4F"/>
    <w:rsid w:val="0091624C"/>
    <w:rsid w:val="0091726C"/>
    <w:rsid w:val="00920645"/>
    <w:rsid w:val="00926BFF"/>
    <w:rsid w:val="00932E43"/>
    <w:rsid w:val="009563C4"/>
    <w:rsid w:val="009925F6"/>
    <w:rsid w:val="00997EB1"/>
    <w:rsid w:val="009B3B26"/>
    <w:rsid w:val="009B5E00"/>
    <w:rsid w:val="009C2825"/>
    <w:rsid w:val="009E07F8"/>
    <w:rsid w:val="009E4020"/>
    <w:rsid w:val="009F50A4"/>
    <w:rsid w:val="009F5E6E"/>
    <w:rsid w:val="00A11420"/>
    <w:rsid w:val="00A1237A"/>
    <w:rsid w:val="00A12A99"/>
    <w:rsid w:val="00A32EF3"/>
    <w:rsid w:val="00A575CE"/>
    <w:rsid w:val="00A831A8"/>
    <w:rsid w:val="00A84EE4"/>
    <w:rsid w:val="00A90CB6"/>
    <w:rsid w:val="00A964B9"/>
    <w:rsid w:val="00AA63CB"/>
    <w:rsid w:val="00AB50CA"/>
    <w:rsid w:val="00AB6E12"/>
    <w:rsid w:val="00AD27A7"/>
    <w:rsid w:val="00AD30C7"/>
    <w:rsid w:val="00AD65AE"/>
    <w:rsid w:val="00AF1A9A"/>
    <w:rsid w:val="00AF20FB"/>
    <w:rsid w:val="00AF339A"/>
    <w:rsid w:val="00AF5627"/>
    <w:rsid w:val="00AF6FFB"/>
    <w:rsid w:val="00B05B26"/>
    <w:rsid w:val="00B07335"/>
    <w:rsid w:val="00B24304"/>
    <w:rsid w:val="00B243C7"/>
    <w:rsid w:val="00B31F61"/>
    <w:rsid w:val="00B536BB"/>
    <w:rsid w:val="00B5633E"/>
    <w:rsid w:val="00B60913"/>
    <w:rsid w:val="00B64E64"/>
    <w:rsid w:val="00B82F3B"/>
    <w:rsid w:val="00B8320E"/>
    <w:rsid w:val="00B96D14"/>
    <w:rsid w:val="00BC2079"/>
    <w:rsid w:val="00BD2E69"/>
    <w:rsid w:val="00BE7D14"/>
    <w:rsid w:val="00BF272B"/>
    <w:rsid w:val="00C12626"/>
    <w:rsid w:val="00C16284"/>
    <w:rsid w:val="00C17549"/>
    <w:rsid w:val="00C30651"/>
    <w:rsid w:val="00C44139"/>
    <w:rsid w:val="00C514ED"/>
    <w:rsid w:val="00C54586"/>
    <w:rsid w:val="00C6443E"/>
    <w:rsid w:val="00CA72EE"/>
    <w:rsid w:val="00CB57DE"/>
    <w:rsid w:val="00CC2995"/>
    <w:rsid w:val="00CE3B57"/>
    <w:rsid w:val="00CF6146"/>
    <w:rsid w:val="00D1466B"/>
    <w:rsid w:val="00D341EB"/>
    <w:rsid w:val="00D37B51"/>
    <w:rsid w:val="00D37B81"/>
    <w:rsid w:val="00D41372"/>
    <w:rsid w:val="00D520AF"/>
    <w:rsid w:val="00D615EA"/>
    <w:rsid w:val="00D77040"/>
    <w:rsid w:val="00D93644"/>
    <w:rsid w:val="00D974AF"/>
    <w:rsid w:val="00DA0DC8"/>
    <w:rsid w:val="00DA6789"/>
    <w:rsid w:val="00DB1E3A"/>
    <w:rsid w:val="00DB1FC0"/>
    <w:rsid w:val="00DC04CF"/>
    <w:rsid w:val="00DC519F"/>
    <w:rsid w:val="00DD6DB3"/>
    <w:rsid w:val="00DE1F39"/>
    <w:rsid w:val="00DE3C2F"/>
    <w:rsid w:val="00DF4126"/>
    <w:rsid w:val="00E059F9"/>
    <w:rsid w:val="00E22BF8"/>
    <w:rsid w:val="00E35E19"/>
    <w:rsid w:val="00E464A8"/>
    <w:rsid w:val="00E4669F"/>
    <w:rsid w:val="00E75928"/>
    <w:rsid w:val="00EB01A1"/>
    <w:rsid w:val="00EC214A"/>
    <w:rsid w:val="00EC29A2"/>
    <w:rsid w:val="00EC40C0"/>
    <w:rsid w:val="00EC5389"/>
    <w:rsid w:val="00ED2A8A"/>
    <w:rsid w:val="00EE29B3"/>
    <w:rsid w:val="00EF389B"/>
    <w:rsid w:val="00F07BE4"/>
    <w:rsid w:val="00F26FF8"/>
    <w:rsid w:val="00F373D7"/>
    <w:rsid w:val="00F4163E"/>
    <w:rsid w:val="00F5000B"/>
    <w:rsid w:val="00F61606"/>
    <w:rsid w:val="00F674BD"/>
    <w:rsid w:val="00FA675B"/>
    <w:rsid w:val="00FC5CCD"/>
    <w:rsid w:val="00FD0408"/>
    <w:rsid w:val="00FD1B3A"/>
    <w:rsid w:val="00FD3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99F98"/>
  <w15:docId w15:val="{767689C0-190E-4E0E-8F2E-F54283D1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E8E"/>
    <w:pPr>
      <w:spacing w:line="252" w:lineRule="auto"/>
      <w:jc w:val="both"/>
    </w:pPr>
    <w:rPr>
      <w:rFonts w:ascii="Times New Roman" w:hAnsi="Times New Roman" w:cs="Calibri"/>
      <w:szCs w:val="22"/>
      <w:lang w:val="pl-PL"/>
    </w:rPr>
  </w:style>
  <w:style w:type="paragraph" w:styleId="Heading1">
    <w:name w:val="heading 1"/>
    <w:basedOn w:val="Normal"/>
    <w:next w:val="Normal"/>
    <w:qFormat/>
    <w:rsid w:val="004B0843"/>
    <w:pPr>
      <w:keepNext/>
      <w:numPr>
        <w:numId w:val="12"/>
      </w:numPr>
      <w:tabs>
        <w:tab w:val="left" w:pos="284"/>
      </w:tabs>
      <w:spacing w:before="480" w:after="200"/>
      <w:outlineLvl w:val="0"/>
    </w:pPr>
    <w:rPr>
      <w:rFonts w:cs="Arial"/>
      <w:b/>
      <w:bCs/>
      <w:kern w:val="32"/>
      <w:szCs w:val="32"/>
    </w:rPr>
  </w:style>
  <w:style w:type="paragraph" w:styleId="Heading2">
    <w:name w:val="heading 2"/>
    <w:basedOn w:val="Heading1"/>
    <w:next w:val="Normal"/>
    <w:qFormat/>
    <w:rsid w:val="004B0843"/>
    <w:pPr>
      <w:numPr>
        <w:ilvl w:val="1"/>
      </w:numPr>
      <w:tabs>
        <w:tab w:val="clear" w:pos="284"/>
      </w:tabs>
      <w:spacing w:before="240" w:after="120"/>
      <w:outlineLvl w:val="1"/>
    </w:pPr>
    <w:rPr>
      <w:bCs w:val="0"/>
      <w:iCs/>
      <w:szCs w:val="28"/>
    </w:rPr>
  </w:style>
  <w:style w:type="paragraph" w:styleId="Heading3">
    <w:name w:val="heading 3"/>
    <w:basedOn w:val="Heading2"/>
    <w:next w:val="Normal"/>
    <w:qFormat/>
    <w:rsid w:val="004B0843"/>
    <w:pPr>
      <w:numPr>
        <w:ilvl w:val="2"/>
      </w:numPr>
      <w:outlineLvl w:val="2"/>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8180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674BD"/>
    <w:rPr>
      <w:color w:val="0000FF"/>
      <w:u w:val="single"/>
    </w:rPr>
  </w:style>
  <w:style w:type="character" w:customStyle="1" w:styleId="Tekstzastpczy">
    <w:name w:val="Tekst zastępczy"/>
    <w:uiPriority w:val="99"/>
    <w:semiHidden/>
    <w:rsid w:val="006A29DE"/>
    <w:rPr>
      <w:rFonts w:cs="Times New Roman"/>
      <w:color w:val="808080"/>
    </w:rPr>
  </w:style>
  <w:style w:type="paragraph" w:styleId="BalloonText">
    <w:name w:val="Balloon Text"/>
    <w:basedOn w:val="Normal"/>
    <w:link w:val="BalloonTextChar"/>
    <w:uiPriority w:val="99"/>
    <w:semiHidden/>
    <w:rsid w:val="006A29DE"/>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6A29DE"/>
    <w:rPr>
      <w:rFonts w:ascii="Tahoma" w:hAnsi="Tahoma" w:cs="Tahoma"/>
      <w:sz w:val="16"/>
      <w:szCs w:val="16"/>
    </w:rPr>
  </w:style>
  <w:style w:type="paragraph" w:styleId="Header">
    <w:name w:val="header"/>
    <w:basedOn w:val="Normal"/>
    <w:link w:val="HeaderChar"/>
    <w:uiPriority w:val="99"/>
    <w:semiHidden/>
    <w:rsid w:val="0037011C"/>
    <w:pPr>
      <w:tabs>
        <w:tab w:val="center" w:pos="4536"/>
        <w:tab w:val="right" w:pos="9072"/>
      </w:tabs>
      <w:spacing w:line="240" w:lineRule="auto"/>
    </w:pPr>
  </w:style>
  <w:style w:type="character" w:customStyle="1" w:styleId="HeaderChar">
    <w:name w:val="Header Char"/>
    <w:link w:val="Header"/>
    <w:uiPriority w:val="99"/>
    <w:semiHidden/>
    <w:locked/>
    <w:rsid w:val="0037011C"/>
    <w:rPr>
      <w:rFonts w:cs="Times New Roman"/>
    </w:rPr>
  </w:style>
  <w:style w:type="paragraph" w:styleId="Footer">
    <w:name w:val="footer"/>
    <w:basedOn w:val="Normal"/>
    <w:link w:val="FooterChar"/>
    <w:uiPriority w:val="99"/>
    <w:semiHidden/>
    <w:rsid w:val="0037011C"/>
    <w:pPr>
      <w:tabs>
        <w:tab w:val="center" w:pos="4536"/>
        <w:tab w:val="right" w:pos="9072"/>
      </w:tabs>
      <w:spacing w:line="240" w:lineRule="auto"/>
    </w:pPr>
  </w:style>
  <w:style w:type="character" w:customStyle="1" w:styleId="FooterChar">
    <w:name w:val="Footer Char"/>
    <w:link w:val="Footer"/>
    <w:uiPriority w:val="99"/>
    <w:semiHidden/>
    <w:locked/>
    <w:rsid w:val="0037011C"/>
    <w:rPr>
      <w:rFonts w:cs="Times New Roman"/>
    </w:rPr>
  </w:style>
  <w:style w:type="paragraph" w:styleId="Title">
    <w:name w:val="Title"/>
    <w:basedOn w:val="Normal"/>
    <w:qFormat/>
    <w:rsid w:val="00E464A8"/>
    <w:pPr>
      <w:spacing w:after="280" w:line="240" w:lineRule="auto"/>
      <w:jc w:val="center"/>
      <w:outlineLvl w:val="0"/>
    </w:pPr>
    <w:rPr>
      <w:rFonts w:cs="Arial"/>
      <w:b/>
      <w:bCs/>
      <w:kern w:val="28"/>
      <w:sz w:val="24"/>
      <w:szCs w:val="32"/>
    </w:rPr>
  </w:style>
  <w:style w:type="paragraph" w:customStyle="1" w:styleId="Names">
    <w:name w:val="Names"/>
    <w:basedOn w:val="Normal"/>
    <w:rsid w:val="00E464A8"/>
    <w:pPr>
      <w:spacing w:after="320" w:line="240" w:lineRule="auto"/>
      <w:jc w:val="center"/>
    </w:pPr>
    <w:rPr>
      <w:b/>
    </w:rPr>
  </w:style>
  <w:style w:type="paragraph" w:customStyle="1" w:styleId="ConferenceName">
    <w:name w:val="ConferenceName"/>
    <w:basedOn w:val="Normal"/>
    <w:rsid w:val="005C6CF4"/>
    <w:pPr>
      <w:spacing w:line="240" w:lineRule="auto"/>
      <w:jc w:val="right"/>
    </w:pPr>
    <w:rPr>
      <w:sz w:val="16"/>
    </w:rPr>
  </w:style>
  <w:style w:type="paragraph" w:customStyle="1" w:styleId="secondTitle">
    <w:name w:val="secondTitle"/>
    <w:basedOn w:val="Normal"/>
    <w:rsid w:val="004618E1"/>
    <w:pPr>
      <w:spacing w:before="360" w:after="200"/>
    </w:pPr>
    <w:rPr>
      <w:b/>
    </w:rPr>
  </w:style>
  <w:style w:type="paragraph" w:styleId="NormalWeb">
    <w:name w:val="Normal (Web)"/>
    <w:basedOn w:val="Normal"/>
    <w:semiHidden/>
    <w:rsid w:val="00722B97"/>
    <w:pPr>
      <w:spacing w:before="100" w:beforeAutospacing="1" w:after="100" w:afterAutospacing="1"/>
      <w:jc w:val="left"/>
    </w:pPr>
    <w:rPr>
      <w:rFonts w:eastAsia="Times New Roman" w:cs="Times New Roman"/>
      <w:sz w:val="24"/>
      <w:szCs w:val="24"/>
      <w:lang w:val="en-US"/>
    </w:rPr>
  </w:style>
  <w:style w:type="paragraph" w:styleId="Caption">
    <w:name w:val="caption"/>
    <w:basedOn w:val="Normal"/>
    <w:next w:val="Normal"/>
    <w:qFormat/>
    <w:rsid w:val="006C2628"/>
    <w:pPr>
      <w:spacing w:before="120" w:after="120"/>
    </w:pPr>
    <w:rPr>
      <w:b/>
      <w:bCs/>
      <w:szCs w:val="20"/>
    </w:rPr>
  </w:style>
  <w:style w:type="paragraph" w:customStyle="1" w:styleId="References">
    <w:name w:val="References"/>
    <w:basedOn w:val="Normal"/>
    <w:rsid w:val="004963F8"/>
    <w:pPr>
      <w:numPr>
        <w:numId w:val="1"/>
      </w:numPr>
      <w:spacing w:after="120" w:line="240" w:lineRule="auto"/>
      <w:ind w:left="432" w:hanging="144"/>
    </w:pPr>
    <w:rPr>
      <w:rFonts w:cs="Times New Roman"/>
      <w:lang w:val="fr-FR"/>
    </w:rPr>
  </w:style>
  <w:style w:type="paragraph" w:styleId="EndnoteText">
    <w:name w:val="endnote text"/>
    <w:basedOn w:val="Normal"/>
    <w:link w:val="EndnoteTextChar"/>
    <w:uiPriority w:val="99"/>
    <w:semiHidden/>
    <w:unhideWhenUsed/>
    <w:rsid w:val="006075D0"/>
    <w:pPr>
      <w:spacing w:line="240" w:lineRule="auto"/>
    </w:pPr>
    <w:rPr>
      <w:szCs w:val="20"/>
    </w:rPr>
  </w:style>
  <w:style w:type="character" w:customStyle="1" w:styleId="EndnoteTextChar">
    <w:name w:val="Endnote Text Char"/>
    <w:basedOn w:val="DefaultParagraphFont"/>
    <w:link w:val="EndnoteText"/>
    <w:uiPriority w:val="99"/>
    <w:semiHidden/>
    <w:rsid w:val="006075D0"/>
    <w:rPr>
      <w:rFonts w:ascii="Times New Roman" w:hAnsi="Times New Roman" w:cs="Calibri"/>
      <w:lang w:val="pl-PL"/>
    </w:rPr>
  </w:style>
  <w:style w:type="character" w:styleId="EndnoteReference">
    <w:name w:val="endnote reference"/>
    <w:basedOn w:val="DefaultParagraphFont"/>
    <w:uiPriority w:val="99"/>
    <w:semiHidden/>
    <w:unhideWhenUsed/>
    <w:rsid w:val="006075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3668">
      <w:bodyDiv w:val="1"/>
      <w:marLeft w:val="0"/>
      <w:marRight w:val="0"/>
      <w:marTop w:val="0"/>
      <w:marBottom w:val="0"/>
      <w:divBdr>
        <w:top w:val="none" w:sz="0" w:space="0" w:color="auto"/>
        <w:left w:val="none" w:sz="0" w:space="0" w:color="auto"/>
        <w:bottom w:val="none" w:sz="0" w:space="0" w:color="auto"/>
        <w:right w:val="none" w:sz="0" w:space="0" w:color="auto"/>
      </w:divBdr>
    </w:div>
    <w:div w:id="52434208">
      <w:bodyDiv w:val="1"/>
      <w:marLeft w:val="0"/>
      <w:marRight w:val="0"/>
      <w:marTop w:val="0"/>
      <w:marBottom w:val="0"/>
      <w:divBdr>
        <w:top w:val="none" w:sz="0" w:space="0" w:color="auto"/>
        <w:left w:val="none" w:sz="0" w:space="0" w:color="auto"/>
        <w:bottom w:val="none" w:sz="0" w:space="0" w:color="auto"/>
        <w:right w:val="none" w:sz="0" w:space="0" w:color="auto"/>
      </w:divBdr>
    </w:div>
    <w:div w:id="77604090">
      <w:bodyDiv w:val="1"/>
      <w:marLeft w:val="0"/>
      <w:marRight w:val="0"/>
      <w:marTop w:val="0"/>
      <w:marBottom w:val="0"/>
      <w:divBdr>
        <w:top w:val="none" w:sz="0" w:space="0" w:color="auto"/>
        <w:left w:val="none" w:sz="0" w:space="0" w:color="auto"/>
        <w:bottom w:val="none" w:sz="0" w:space="0" w:color="auto"/>
        <w:right w:val="none" w:sz="0" w:space="0" w:color="auto"/>
      </w:divBdr>
    </w:div>
    <w:div w:id="140537415">
      <w:bodyDiv w:val="1"/>
      <w:marLeft w:val="0"/>
      <w:marRight w:val="0"/>
      <w:marTop w:val="0"/>
      <w:marBottom w:val="0"/>
      <w:divBdr>
        <w:top w:val="none" w:sz="0" w:space="0" w:color="auto"/>
        <w:left w:val="none" w:sz="0" w:space="0" w:color="auto"/>
        <w:bottom w:val="none" w:sz="0" w:space="0" w:color="auto"/>
        <w:right w:val="none" w:sz="0" w:space="0" w:color="auto"/>
      </w:divBdr>
    </w:div>
    <w:div w:id="222907900">
      <w:bodyDiv w:val="1"/>
      <w:marLeft w:val="0"/>
      <w:marRight w:val="0"/>
      <w:marTop w:val="0"/>
      <w:marBottom w:val="0"/>
      <w:divBdr>
        <w:top w:val="none" w:sz="0" w:space="0" w:color="auto"/>
        <w:left w:val="none" w:sz="0" w:space="0" w:color="auto"/>
        <w:bottom w:val="none" w:sz="0" w:space="0" w:color="auto"/>
        <w:right w:val="none" w:sz="0" w:space="0" w:color="auto"/>
      </w:divBdr>
    </w:div>
    <w:div w:id="810707658">
      <w:bodyDiv w:val="1"/>
      <w:marLeft w:val="0"/>
      <w:marRight w:val="0"/>
      <w:marTop w:val="0"/>
      <w:marBottom w:val="0"/>
      <w:divBdr>
        <w:top w:val="none" w:sz="0" w:space="0" w:color="auto"/>
        <w:left w:val="none" w:sz="0" w:space="0" w:color="auto"/>
        <w:bottom w:val="none" w:sz="0" w:space="0" w:color="auto"/>
        <w:right w:val="none" w:sz="0" w:space="0" w:color="auto"/>
      </w:divBdr>
    </w:div>
    <w:div w:id="1187408927">
      <w:bodyDiv w:val="1"/>
      <w:marLeft w:val="0"/>
      <w:marRight w:val="0"/>
      <w:marTop w:val="0"/>
      <w:marBottom w:val="0"/>
      <w:divBdr>
        <w:top w:val="none" w:sz="0" w:space="0" w:color="auto"/>
        <w:left w:val="none" w:sz="0" w:space="0" w:color="auto"/>
        <w:bottom w:val="none" w:sz="0" w:space="0" w:color="auto"/>
        <w:right w:val="none" w:sz="0" w:space="0" w:color="auto"/>
      </w:divBdr>
    </w:div>
    <w:div w:id="1355840728">
      <w:bodyDiv w:val="1"/>
      <w:marLeft w:val="0"/>
      <w:marRight w:val="0"/>
      <w:marTop w:val="0"/>
      <w:marBottom w:val="0"/>
      <w:divBdr>
        <w:top w:val="none" w:sz="0" w:space="0" w:color="auto"/>
        <w:left w:val="none" w:sz="0" w:space="0" w:color="auto"/>
        <w:bottom w:val="none" w:sz="0" w:space="0" w:color="auto"/>
        <w:right w:val="none" w:sz="0" w:space="0" w:color="auto"/>
      </w:divBdr>
    </w:div>
    <w:div w:id="1401443832">
      <w:bodyDiv w:val="1"/>
      <w:marLeft w:val="0"/>
      <w:marRight w:val="0"/>
      <w:marTop w:val="0"/>
      <w:marBottom w:val="0"/>
      <w:divBdr>
        <w:top w:val="none" w:sz="0" w:space="0" w:color="auto"/>
        <w:left w:val="none" w:sz="0" w:space="0" w:color="auto"/>
        <w:bottom w:val="none" w:sz="0" w:space="0" w:color="auto"/>
        <w:right w:val="none" w:sz="0" w:space="0" w:color="auto"/>
      </w:divBdr>
    </w:div>
    <w:div w:id="1433235831">
      <w:bodyDiv w:val="1"/>
      <w:marLeft w:val="0"/>
      <w:marRight w:val="0"/>
      <w:marTop w:val="0"/>
      <w:marBottom w:val="0"/>
      <w:divBdr>
        <w:top w:val="none" w:sz="0" w:space="0" w:color="auto"/>
        <w:left w:val="none" w:sz="0" w:space="0" w:color="auto"/>
        <w:bottom w:val="none" w:sz="0" w:space="0" w:color="auto"/>
        <w:right w:val="none" w:sz="0" w:space="0" w:color="auto"/>
      </w:divBdr>
    </w:div>
    <w:div w:id="1451513201">
      <w:bodyDiv w:val="1"/>
      <w:marLeft w:val="0"/>
      <w:marRight w:val="0"/>
      <w:marTop w:val="0"/>
      <w:marBottom w:val="0"/>
      <w:divBdr>
        <w:top w:val="none" w:sz="0" w:space="0" w:color="auto"/>
        <w:left w:val="none" w:sz="0" w:space="0" w:color="auto"/>
        <w:bottom w:val="none" w:sz="0" w:space="0" w:color="auto"/>
        <w:right w:val="none" w:sz="0" w:space="0" w:color="auto"/>
      </w:divBdr>
    </w:div>
    <w:div w:id="1661813632">
      <w:bodyDiv w:val="1"/>
      <w:marLeft w:val="0"/>
      <w:marRight w:val="0"/>
      <w:marTop w:val="0"/>
      <w:marBottom w:val="0"/>
      <w:divBdr>
        <w:top w:val="none" w:sz="0" w:space="0" w:color="auto"/>
        <w:left w:val="none" w:sz="0" w:space="0" w:color="auto"/>
        <w:bottom w:val="none" w:sz="0" w:space="0" w:color="auto"/>
        <w:right w:val="none" w:sz="0" w:space="0" w:color="auto"/>
      </w:divBdr>
    </w:div>
    <w:div w:id="1830749870">
      <w:bodyDiv w:val="1"/>
      <w:marLeft w:val="0"/>
      <w:marRight w:val="0"/>
      <w:marTop w:val="0"/>
      <w:marBottom w:val="0"/>
      <w:divBdr>
        <w:top w:val="none" w:sz="0" w:space="0" w:color="auto"/>
        <w:left w:val="none" w:sz="0" w:space="0" w:color="auto"/>
        <w:bottom w:val="none" w:sz="0" w:space="0" w:color="auto"/>
        <w:right w:val="none" w:sz="0" w:space="0" w:color="auto"/>
      </w:divBdr>
    </w:div>
    <w:div w:id="1979869823">
      <w:bodyDiv w:val="1"/>
      <w:marLeft w:val="0"/>
      <w:marRight w:val="0"/>
      <w:marTop w:val="0"/>
      <w:marBottom w:val="0"/>
      <w:divBdr>
        <w:top w:val="none" w:sz="0" w:space="0" w:color="auto"/>
        <w:left w:val="none" w:sz="0" w:space="0" w:color="auto"/>
        <w:bottom w:val="none" w:sz="0" w:space="0" w:color="auto"/>
        <w:right w:val="none" w:sz="0" w:space="0" w:color="auto"/>
      </w:divBdr>
    </w:div>
    <w:div w:id="202166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ADA14-08E8-4728-B43E-5D0D9CA1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1st Joint International Conference on Multibody System Dynamics</vt:lpstr>
    </vt:vector>
  </TitlesOfParts>
  <Company>Lappeenrannan teknillinen yliopisto</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1st Joint International Conference on Multibody System Dynamics</dc:title>
  <dc:creator>adam</dc:creator>
  <cp:lastModifiedBy>jianing an</cp:lastModifiedBy>
  <cp:revision>2</cp:revision>
  <cp:lastPrinted>2015-10-26T13:59:00Z</cp:lastPrinted>
  <dcterms:created xsi:type="dcterms:W3CDTF">2019-04-12T09:37:00Z</dcterms:created>
  <dcterms:modified xsi:type="dcterms:W3CDTF">2019-04-12T09:37:00Z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